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7710"/>
        <w:gridCol w:w="964"/>
      </w:tblGrid>
      <w:tr w:rsidR="00E36BE0" w:rsidRPr="00E36BE0" w14:paraId="4157CD5A" w14:textId="77777777" w:rsidTr="00E36BE0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A6F19C8" w14:textId="77777777" w:rsidR="00E36BE0" w:rsidRPr="00E36BE0" w:rsidRDefault="00E36BE0" w:rsidP="00E36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00" w:type="pct"/>
            <w:hideMark/>
          </w:tcPr>
          <w:p w14:paraId="533CD417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Il Centro Funzionale d'Abruzzo comunica che è stato emesso dal Dipartimento della Protezione Civile Nazionale l’Avviso di condizioni meteorologiche avverse n. 23080 PROT. P-STELEX-0058834 del 16.11.2023 recante:</w:t>
            </w:r>
          </w:p>
          <w:p w14:paraId="5FA1464D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 xml:space="preserve"> “DALLA NOTTE DI OGGI, GIOVEDÌ 16 NOVEMBRE 2023, E PER LE SUCCESSIVE 24-36 ORE, SI PREVEDONO VENTI DA FORTI A BURRASCA DAI QUADRANTI OCCIDENTALI SU PIEMONTE, EMILIA-ROMAGNA E TOSCANA IN ESTENSIONE, DALLA MATTINA DI DOMANI, VENERDÌ 17 NOVEMBRE 2023, E CONTESTUALE PROGRESSIVA ROTAZIONE DAI QUADRANTI SETTENTRIONALI A PROVINCIA AUTONOMA DI BOLZANO, UMBRIA, MARCHE, LAZIO, </w:t>
            </w:r>
            <w:r w:rsidRPr="00E36BE0">
              <w:rPr>
                <w:rFonts w:ascii="Verdana" w:eastAsia="Times New Roman" w:hAnsi="Verdana" w:cs="Times New Roman"/>
                <w:b/>
                <w:bCs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ABRUZZO</w:t>
            </w: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, MOLISE, CAMPANIA, PUGLIA, BASILICATA, CALABRIA E SICILIA. SONO ATTESI ALTRESÌ RINFORZI FINO A BURRASCA FORTE SUI SETTORI COSTIERI ED APPENNINICI DELLE SOPRACITATE REGIONI. FORTI MAREGGIATE LUNGO LE COSTE ESPOSTE.”</w:t>
            </w:r>
          </w:p>
          <w:p w14:paraId="4912F0E8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Al fine di garantire la salvaguardia della popolazione e la riduzione di possibili disagi, si raccomanda alle Amministrazioni comunali, tra l’altro, di:</w:t>
            </w:r>
          </w:p>
          <w:p w14:paraId="76B0D490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- verificare la disponibilità del proprio personale;</w:t>
            </w:r>
          </w:p>
          <w:p w14:paraId="78D781CF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- assicurarsi di aver provveduto alla manutenzione di alberature;</w:t>
            </w:r>
          </w:p>
          <w:p w14:paraId="7E9BD8CF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- verificare possibili situazioni di criticità note (instabilità di pali, massi...);</w:t>
            </w:r>
          </w:p>
          <w:p w14:paraId="3BD96BB8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- verificare la fattibilità di eventi all’aperto programmati;</w:t>
            </w:r>
          </w:p>
          <w:p w14:paraId="1F0648B0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- assicurarsi della tempestività di intervento degli addetti in quanto potrebbero verificarsi blackout elettrici e telefonici anche prolungati;</w:t>
            </w:r>
          </w:p>
          <w:p w14:paraId="4F1F4F6B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- nelle zone di montagna, qualora presenti, verificare adeguate misure di sicurezza degli impianti di risalita;</w:t>
            </w:r>
          </w:p>
          <w:p w14:paraId="7F36A0A5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- nelle zone costiere, provvedere al monitoraggio delle aree prospicienti il litorale;</w:t>
            </w:r>
          </w:p>
          <w:p w14:paraId="6DBDE5E8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- verificare le strutture provvisorie (tensostrutture, ponteggi...) di propria competenza;</w:t>
            </w:r>
          </w:p>
          <w:p w14:paraId="2929DAD0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- mantenersi costantemente aggiornati consultando il sito http://allarmeteo.regione.abruzzo.it;</w:t>
            </w:r>
          </w:p>
          <w:p w14:paraId="45BC15D5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t> - dare ampia diffusione alla cittadinanza delle norme di autoprotezione riportate sul sito http://allarmeteo.regione.abruzzo.it.</w:t>
            </w:r>
          </w:p>
          <w:p w14:paraId="5B9E7607" w14:textId="77777777" w:rsidR="00E36BE0" w:rsidRPr="00E36BE0" w:rsidRDefault="00E36BE0" w:rsidP="00E36BE0">
            <w:pPr>
              <w:spacing w:before="100" w:beforeAutospacing="1" w:after="100" w:afterAutospacing="1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 </w:t>
            </w:r>
          </w:p>
          <w:p w14:paraId="6922C8BA" w14:textId="77777777" w:rsidR="00E36BE0" w:rsidRPr="00E36BE0" w:rsidRDefault="00E36BE0" w:rsidP="00E36BE0">
            <w:pPr>
              <w:spacing w:after="240" w:line="315" w:lineRule="atLeast"/>
              <w:rPr>
                <w:rFonts w:ascii="Verdana" w:eastAsia="Times New Roman" w:hAnsi="Verdana" w:cs="Times New Roman"/>
                <w:color w:val="666766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67B6DC5" w14:textId="77777777" w:rsidR="00E36BE0" w:rsidRPr="00E36BE0" w:rsidRDefault="00E36BE0" w:rsidP="00E36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36BE0">
              <w:rPr>
                <w:rFonts w:ascii="Verdana" w:eastAsia="Times New Roman" w:hAnsi="Verdana" w:cs="Times New Roman"/>
                <w:b/>
                <w:bCs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t xml:space="preserve">Il responsabile del Centro Funzionale d'Abruzzo (vacante) </w:t>
            </w:r>
            <w:r w:rsidRPr="00E36BE0">
              <w:rPr>
                <w:rFonts w:ascii="Verdana" w:eastAsia="Times New Roman" w:hAnsi="Verdana" w:cs="Times New Roman"/>
                <w:b/>
                <w:bCs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br/>
              <w:t xml:space="preserve">Il Direttore Dott. Mauro </w:t>
            </w:r>
            <w:proofErr w:type="spellStart"/>
            <w:r w:rsidRPr="00E36BE0">
              <w:rPr>
                <w:rFonts w:ascii="Verdana" w:eastAsia="Times New Roman" w:hAnsi="Verdana" w:cs="Times New Roman"/>
                <w:b/>
                <w:bCs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t>Casinghini</w:t>
            </w:r>
            <w:proofErr w:type="spellEnd"/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br/>
              <w:t>Via Salaria Antica Est 27</w:t>
            </w:r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br/>
              <w:t>67100 L'Aquila</w:t>
            </w:r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br/>
            </w:r>
            <w:proofErr w:type="spellStart"/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t>e.mail</w:t>
            </w:r>
            <w:proofErr w:type="spellEnd"/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t>: centro.funzionale@regione.abruzzo.it</w:t>
            </w:r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br/>
              <w:t>sito web: http://allarmeteo.regione.abruzzo.it</w:t>
            </w:r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br/>
              <w:t xml:space="preserve">La presente e-mail sostituisce il cartaceo ai sensi dell'art.47 </w:t>
            </w:r>
            <w:proofErr w:type="gramStart"/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t xml:space="preserve">del  </w:t>
            </w:r>
            <w:proofErr w:type="spellStart"/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t>D.L.gvo</w:t>
            </w:r>
            <w:proofErr w:type="spellEnd"/>
            <w:proofErr w:type="gramEnd"/>
            <w:r w:rsidRPr="00E36BE0">
              <w:rPr>
                <w:rFonts w:ascii="Verdana" w:eastAsia="Times New Roman" w:hAnsi="Verdana" w:cs="Times New Roman"/>
                <w:i/>
                <w:iCs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t xml:space="preserve"> nº 82/2005.</w:t>
            </w:r>
            <w:r w:rsidRPr="00E36BE0">
              <w:rPr>
                <w:rFonts w:ascii="Verdana" w:eastAsia="Times New Roman" w:hAnsi="Verdana" w:cs="Times New Roman"/>
                <w:color w:val="666766"/>
                <w:kern w:val="0"/>
                <w:sz w:val="15"/>
                <w:szCs w:val="15"/>
                <w:lang w:eastAsia="it-IT"/>
                <w14:ligatures w14:val="none"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14:paraId="782F1579" w14:textId="77777777" w:rsidR="00E36BE0" w:rsidRPr="00E36BE0" w:rsidRDefault="00E36BE0" w:rsidP="00E36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36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 </w:t>
            </w:r>
          </w:p>
        </w:tc>
      </w:tr>
    </w:tbl>
    <w:p w14:paraId="72707E26" w14:textId="77777777" w:rsidR="00032430" w:rsidRDefault="00032430"/>
    <w:sectPr w:rsidR="00032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E0"/>
    <w:rsid w:val="00032430"/>
    <w:rsid w:val="00170F79"/>
    <w:rsid w:val="00E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5206"/>
  <w15:chartTrackingRefBased/>
  <w15:docId w15:val="{DB29E423-0584-4703-BE5D-999D19F1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36BE0"/>
    <w:rPr>
      <w:b/>
      <w:bCs/>
    </w:rPr>
  </w:style>
  <w:style w:type="character" w:styleId="Enfasicorsivo">
    <w:name w:val="Emphasis"/>
    <w:basedOn w:val="Carpredefinitoparagrafo"/>
    <w:uiPriority w:val="20"/>
    <w:qFormat/>
    <w:rsid w:val="00E36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2023-11-17T08:48:00Z</dcterms:created>
  <dcterms:modified xsi:type="dcterms:W3CDTF">2023-11-17T08:48:00Z</dcterms:modified>
</cp:coreProperties>
</file>